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89" w:rsidRDefault="00BC5AB4">
      <w:r>
        <w:rPr>
          <w:noProof/>
          <w:lang w:eastAsia="ru-RU"/>
        </w:rPr>
        <w:drawing>
          <wp:inline distT="0" distB="0" distL="0" distR="0">
            <wp:extent cx="5940425" cy="7509456"/>
            <wp:effectExtent l="0" t="0" r="3175" b="0"/>
            <wp:docPr id="1" name="Рисунок 1" descr="C:\Users\Администратор\Desktop\музык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узыка 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0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B4" w:rsidRDefault="00BC5AB4"/>
    <w:p w:rsidR="00BC5AB4" w:rsidRDefault="00BC5AB4"/>
    <w:p w:rsidR="00BC5AB4" w:rsidRDefault="00BC5AB4"/>
    <w:p w:rsidR="00BC5AB4" w:rsidRDefault="00BC5AB4"/>
    <w:p w:rsidR="00BC5AB4" w:rsidRDefault="00BC5AB4"/>
    <w:p w:rsidR="00BC5AB4" w:rsidRPr="00BC5AB4" w:rsidRDefault="00BC5AB4" w:rsidP="00BC5AB4">
      <w:pPr>
        <w:spacing w:line="235" w:lineRule="exact"/>
        <w:ind w:left="20" w:right="20" w:firstLine="280"/>
        <w:jc w:val="center"/>
        <w:rPr>
          <w:rFonts w:ascii="Times New Roman" w:eastAsia="MS Mincho" w:hAnsi="Times New Roman" w:cs="Times New Roman"/>
          <w:b/>
          <w:sz w:val="24"/>
          <w:szCs w:val="24"/>
          <w:shd w:val="clear" w:color="auto" w:fill="FFFFFF"/>
          <w:lang w:eastAsia="ja-JP"/>
        </w:rPr>
      </w:pPr>
      <w:r w:rsidRPr="00BC5AB4">
        <w:rPr>
          <w:rFonts w:ascii="Times New Roman" w:eastAsia="MS Mincho" w:hAnsi="Times New Roman" w:cs="Times New Roman"/>
          <w:b/>
          <w:sz w:val="24"/>
          <w:szCs w:val="24"/>
          <w:shd w:val="clear" w:color="auto" w:fill="FFFFFF"/>
          <w:lang w:eastAsia="ja-JP"/>
        </w:rPr>
        <w:lastRenderedPageBreak/>
        <w:t>Планируемые результаты освоения учебного предмета</w:t>
      </w:r>
    </w:p>
    <w:p w:rsidR="00BC5AB4" w:rsidRPr="00BC5AB4" w:rsidRDefault="00BC5AB4" w:rsidP="00BC5AB4">
      <w:pPr>
        <w:spacing w:line="235" w:lineRule="exact"/>
        <w:ind w:left="20" w:right="20" w:firstLine="280"/>
        <w:jc w:val="center"/>
        <w:rPr>
          <w:rFonts w:ascii="Times New Roman" w:eastAsia="MS Mincho" w:hAnsi="Times New Roman" w:cs="Times New Roman"/>
          <w:b/>
          <w:sz w:val="24"/>
          <w:szCs w:val="24"/>
          <w:shd w:val="clear" w:color="auto" w:fill="FFFFFF"/>
          <w:lang w:eastAsia="ja-JP"/>
        </w:rPr>
      </w:pPr>
    </w:p>
    <w:p w:rsidR="00BC5AB4" w:rsidRPr="00BC5AB4" w:rsidRDefault="00BC5AB4" w:rsidP="00BC5AB4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b/>
          <w:sz w:val="24"/>
          <w:szCs w:val="24"/>
          <w:lang w:eastAsia="ja-JP"/>
        </w:rPr>
        <w:t>Личностными результатами изучения музыки являются:</w:t>
      </w:r>
    </w:p>
    <w:p w:rsidR="00BC5AB4" w:rsidRPr="00BC5AB4" w:rsidRDefault="00BC5AB4" w:rsidP="00BC5A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наличие эмоционально-ценностного отношения к искусству;</w:t>
      </w:r>
    </w:p>
    <w:p w:rsidR="00BC5AB4" w:rsidRPr="00BC5AB4" w:rsidRDefault="00BC5AB4" w:rsidP="00BC5A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BC5AB4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BC5AB4">
        <w:rPr>
          <w:rFonts w:ascii="Times New Roman" w:hAnsi="Times New Roman" w:cs="Times New Roman"/>
          <w:sz w:val="24"/>
          <w:szCs w:val="24"/>
        </w:rPr>
        <w:t>;</w:t>
      </w:r>
    </w:p>
    <w:p w:rsidR="00BC5AB4" w:rsidRPr="00BC5AB4" w:rsidRDefault="00BC5AB4" w:rsidP="00BC5A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позитивная самооценка своих музыкально-творческих возможностей.</w:t>
      </w:r>
    </w:p>
    <w:p w:rsidR="00BC5AB4" w:rsidRPr="00BC5AB4" w:rsidRDefault="00BC5AB4" w:rsidP="00BC5AB4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b/>
          <w:sz w:val="24"/>
          <w:szCs w:val="24"/>
          <w:lang w:eastAsia="ja-JP"/>
        </w:rPr>
        <w:t>Предметными результатами изучения музыки являются:</w:t>
      </w:r>
    </w:p>
    <w:p w:rsidR="00BC5AB4" w:rsidRPr="00BC5AB4" w:rsidRDefault="00BC5AB4" w:rsidP="00BC5A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устойчивый интерес к музыке и различным видам (или какому-либо виду) музыкально-творческой деятельности;</w:t>
      </w:r>
    </w:p>
    <w:p w:rsidR="00BC5AB4" w:rsidRPr="00BC5AB4" w:rsidRDefault="00BC5AB4" w:rsidP="00BC5A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BC5AB4" w:rsidRPr="00BC5AB4" w:rsidRDefault="00BC5AB4" w:rsidP="00BC5A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элементарные умения и навыки в различных видах учебно-творческой деятельности.</w:t>
      </w:r>
    </w:p>
    <w:p w:rsidR="00BC5AB4" w:rsidRPr="00BC5AB4" w:rsidRDefault="00BC5AB4" w:rsidP="00BC5AB4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eastAsia="ja-JP"/>
        </w:rPr>
      </w:pPr>
      <w:proofErr w:type="spellStart"/>
      <w:r w:rsidRPr="00BC5AB4">
        <w:rPr>
          <w:rFonts w:ascii="Times New Roman" w:hAnsi="Times New Roman" w:cs="Times New Roman"/>
          <w:b/>
          <w:sz w:val="24"/>
          <w:szCs w:val="24"/>
          <w:lang w:eastAsia="ja-JP"/>
        </w:rPr>
        <w:t>Метапредметными</w:t>
      </w:r>
      <w:proofErr w:type="spellEnd"/>
      <w:r w:rsidRPr="00BC5AB4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результатами изучения музыки являются:</w:t>
      </w:r>
    </w:p>
    <w:p w:rsidR="00BC5AB4" w:rsidRPr="00BC5AB4" w:rsidRDefault="00BC5AB4" w:rsidP="00BC5A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развитое художественное восприятие, умение оценивать произведения разных видов искусств;</w:t>
      </w:r>
    </w:p>
    <w:p w:rsidR="00BC5AB4" w:rsidRPr="00BC5AB4" w:rsidRDefault="00BC5AB4" w:rsidP="00BC5A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ориентация в культурном многообразии окружающей действительности, участие в музыкальной жизни класса, школы, города и др.;</w:t>
      </w:r>
    </w:p>
    <w:p w:rsidR="00BC5AB4" w:rsidRPr="00BC5AB4" w:rsidRDefault="00BC5AB4" w:rsidP="00BC5A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продуктивное сотрудничество (общение, взаимодействие) со сверстниками при решении различных музыкально-творческих задач;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наблюдение за разнообразными явлениями жизни и искусства в учебной и внеурочной деятельности.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>К концу обучения во  2  классе учащиеся научатся:</w:t>
      </w:r>
    </w:p>
    <w:p w:rsidR="00BC5AB4" w:rsidRPr="00BC5AB4" w:rsidRDefault="00BC5AB4" w:rsidP="00BC5AB4">
      <w:pPr>
        <w:rPr>
          <w:rFonts w:ascii="Times New Roman" w:hAnsi="Times New Roman" w:cs="Times New Roman"/>
          <w:b/>
          <w:sz w:val="24"/>
          <w:szCs w:val="24"/>
        </w:rPr>
      </w:pP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>понимать:</w:t>
      </w:r>
      <w:r w:rsidRPr="00BC5AB4">
        <w:rPr>
          <w:rFonts w:ascii="Times New Roman" w:hAnsi="Times New Roman" w:cs="Times New Roman"/>
          <w:sz w:val="24"/>
          <w:szCs w:val="24"/>
        </w:rPr>
        <w:t xml:space="preserve"> название</w:t>
      </w:r>
      <w:r w:rsidRPr="00BC5A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AB4">
        <w:rPr>
          <w:rFonts w:ascii="Times New Roman" w:hAnsi="Times New Roman" w:cs="Times New Roman"/>
          <w:sz w:val="24"/>
          <w:szCs w:val="24"/>
        </w:rPr>
        <w:t xml:space="preserve">первичных жанров: </w:t>
      </w:r>
      <w:r w:rsidRPr="00BC5AB4">
        <w:rPr>
          <w:rFonts w:ascii="Times New Roman" w:hAnsi="Times New Roman" w:cs="Times New Roman"/>
          <w:b/>
          <w:sz w:val="24"/>
          <w:szCs w:val="24"/>
        </w:rPr>
        <w:t>песня, танец, марш.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 xml:space="preserve">Значение  понятий - </w:t>
      </w:r>
      <w:r w:rsidRPr="00BC5AB4">
        <w:rPr>
          <w:rFonts w:ascii="Times New Roman" w:hAnsi="Times New Roman" w:cs="Times New Roman"/>
          <w:b/>
          <w:sz w:val="24"/>
          <w:szCs w:val="24"/>
        </w:rPr>
        <w:t>мелодия и аккомпанемент</w:t>
      </w:r>
      <w:r w:rsidRPr="00BC5AB4">
        <w:rPr>
          <w:rFonts w:ascii="Times New Roman" w:hAnsi="Times New Roman" w:cs="Times New Roman"/>
          <w:sz w:val="24"/>
          <w:szCs w:val="24"/>
        </w:rPr>
        <w:t>, значение термина - ритмический рисунок.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 xml:space="preserve">определять жанры: </w:t>
      </w:r>
      <w:r w:rsidRPr="00BC5AB4">
        <w:rPr>
          <w:rFonts w:ascii="Times New Roman" w:hAnsi="Times New Roman" w:cs="Times New Roman"/>
          <w:b/>
          <w:sz w:val="24"/>
          <w:szCs w:val="24"/>
        </w:rPr>
        <w:t xml:space="preserve">опера, симфония, концерт, балет, </w:t>
      </w:r>
      <w:r w:rsidRPr="00BC5AB4">
        <w:rPr>
          <w:rFonts w:ascii="Times New Roman" w:hAnsi="Times New Roman" w:cs="Times New Roman"/>
          <w:sz w:val="24"/>
          <w:szCs w:val="24"/>
        </w:rPr>
        <w:t>сходства и различия, названия произведений и их авторов.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 xml:space="preserve">Различать характер музыки: </w:t>
      </w:r>
      <w:r w:rsidRPr="00BC5AB4">
        <w:rPr>
          <w:rFonts w:ascii="Times New Roman" w:hAnsi="Times New Roman" w:cs="Times New Roman"/>
          <w:b/>
          <w:sz w:val="24"/>
          <w:szCs w:val="24"/>
        </w:rPr>
        <w:t>танцевальный, песенный, маршевый.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>понимать:</w:t>
      </w:r>
      <w:r w:rsidRPr="00BC5AB4">
        <w:rPr>
          <w:rFonts w:ascii="Times New Roman" w:hAnsi="Times New Roman" w:cs="Times New Roman"/>
          <w:sz w:val="24"/>
          <w:szCs w:val="24"/>
        </w:rPr>
        <w:t xml:space="preserve"> что все события в жизни человека находят свое отражение в ярких музыкальных и художественных образах. Понимать триединство: композитор – исполнитель – слушатель.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>Знать</w:t>
      </w:r>
      <w:r w:rsidRPr="00BC5AB4">
        <w:rPr>
          <w:rFonts w:ascii="Times New Roman" w:hAnsi="Times New Roman" w:cs="Times New Roman"/>
          <w:sz w:val="24"/>
          <w:szCs w:val="24"/>
        </w:rPr>
        <w:t xml:space="preserve"> формы построения  музыкального произведения: одно-, двух- и трёхчастные.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  <w:r w:rsidRPr="00BC5AB4">
        <w:rPr>
          <w:rFonts w:ascii="Times New Roman" w:hAnsi="Times New Roman" w:cs="Times New Roman"/>
          <w:sz w:val="24"/>
          <w:szCs w:val="24"/>
        </w:rPr>
        <w:t xml:space="preserve">название русских народных инструментов – </w:t>
      </w:r>
      <w:r w:rsidRPr="00BC5AB4">
        <w:rPr>
          <w:rFonts w:ascii="Times New Roman" w:hAnsi="Times New Roman" w:cs="Times New Roman"/>
          <w:b/>
          <w:sz w:val="24"/>
          <w:szCs w:val="24"/>
        </w:rPr>
        <w:t>свирель, гусли, рожок</w:t>
      </w:r>
      <w:r w:rsidRPr="00BC5AB4">
        <w:rPr>
          <w:rFonts w:ascii="Times New Roman" w:hAnsi="Times New Roman" w:cs="Times New Roman"/>
          <w:sz w:val="24"/>
          <w:szCs w:val="24"/>
        </w:rPr>
        <w:t xml:space="preserve">  и их внешний вид, своеобразие их интонационного звучания.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  <w:proofErr w:type="spellStart"/>
      <w:r w:rsidRPr="00BC5AB4">
        <w:rPr>
          <w:rFonts w:ascii="Times New Roman" w:hAnsi="Times New Roman" w:cs="Times New Roman"/>
          <w:b/>
          <w:sz w:val="24"/>
          <w:szCs w:val="24"/>
        </w:rPr>
        <w:t>назв</w:t>
      </w:r>
      <w:r w:rsidRPr="00BC5AB4">
        <w:rPr>
          <w:rFonts w:ascii="Times New Roman" w:hAnsi="Times New Roman" w:cs="Times New Roman"/>
          <w:sz w:val="24"/>
          <w:szCs w:val="24"/>
        </w:rPr>
        <w:t>азвания</w:t>
      </w:r>
      <w:proofErr w:type="spellEnd"/>
      <w:r w:rsidRPr="00BC5AB4">
        <w:rPr>
          <w:rFonts w:ascii="Times New Roman" w:hAnsi="Times New Roman" w:cs="Times New Roman"/>
          <w:sz w:val="24"/>
          <w:szCs w:val="24"/>
        </w:rPr>
        <w:t xml:space="preserve"> профессиональных инструментов – </w:t>
      </w:r>
      <w:r w:rsidRPr="00BC5AB4">
        <w:rPr>
          <w:rFonts w:ascii="Times New Roman" w:hAnsi="Times New Roman" w:cs="Times New Roman"/>
          <w:b/>
          <w:sz w:val="24"/>
          <w:szCs w:val="24"/>
        </w:rPr>
        <w:t xml:space="preserve">флейта, арфа, </w:t>
      </w:r>
      <w:proofErr w:type="spellStart"/>
      <w:r w:rsidRPr="00BC5AB4">
        <w:rPr>
          <w:rFonts w:ascii="Times New Roman" w:hAnsi="Times New Roman" w:cs="Times New Roman"/>
          <w:b/>
          <w:sz w:val="24"/>
          <w:szCs w:val="24"/>
        </w:rPr>
        <w:t>фортепиано</w:t>
      </w:r>
      <w:proofErr w:type="gramStart"/>
      <w:r w:rsidRPr="00BC5AB4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BC5AB4">
        <w:rPr>
          <w:rFonts w:ascii="Times New Roman" w:hAnsi="Times New Roman" w:cs="Times New Roman"/>
          <w:b/>
          <w:sz w:val="24"/>
          <w:szCs w:val="24"/>
        </w:rPr>
        <w:t>крипка</w:t>
      </w:r>
      <w:proofErr w:type="spellEnd"/>
      <w:r w:rsidRPr="00BC5AB4">
        <w:rPr>
          <w:rFonts w:ascii="Times New Roman" w:hAnsi="Times New Roman" w:cs="Times New Roman"/>
          <w:sz w:val="24"/>
          <w:szCs w:val="24"/>
        </w:rPr>
        <w:t xml:space="preserve"> и др., выразительные и изобразительные возможности этих инструментов.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>понимать:</w:t>
      </w:r>
      <w:r w:rsidRPr="00BC5AB4">
        <w:rPr>
          <w:rFonts w:ascii="Times New Roman" w:hAnsi="Times New Roman" w:cs="Times New Roman"/>
          <w:sz w:val="24"/>
          <w:szCs w:val="24"/>
        </w:rPr>
        <w:t xml:space="preserve"> что в музыке любого народа  отражена любовь к своей родной природе, с каким настроением надо исполнять песни о Родине. Выразительность и </w:t>
      </w:r>
      <w:r w:rsidRPr="00BC5AB4">
        <w:rPr>
          <w:rFonts w:ascii="Times New Roman" w:hAnsi="Times New Roman" w:cs="Times New Roman"/>
          <w:sz w:val="24"/>
          <w:szCs w:val="24"/>
        </w:rPr>
        <w:lastRenderedPageBreak/>
        <w:t>изобразительность музыкальной интонации; названия изученных произведений и их авторов.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А также: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• 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свое отношение к нему в различных видах музыкально-творческой деятельности;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• ориентироваться в музыкально-поэтическом творчестве, в многообразии музыкального фольклора России;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• воплощать художественно-образное содержание и интонационно-мелодические особенности профессионального (в пении, слове, движении и др.) и народного творчества (в песнях, играх, действах).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•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• 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• исполнять музыкальные произведения разных форм и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жанров (пение, драматизация, музыкально-пластическое движение, импровизация и др.);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>• определять виды музыки, сопоставлять музыкальные образы в звучании различных музыкальных инструментов.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5AB4">
        <w:rPr>
          <w:rFonts w:ascii="Times New Roman" w:hAnsi="Times New Roman" w:cs="Times New Roman"/>
          <w:b/>
          <w:sz w:val="24"/>
          <w:szCs w:val="24"/>
        </w:rPr>
        <w:t>Учащиеся  получат возможность научиться: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iCs/>
          <w:sz w:val="24"/>
          <w:szCs w:val="24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br/>
      </w:r>
      <w:r w:rsidRPr="00BC5AB4">
        <w:rPr>
          <w:rFonts w:ascii="Times New Roman" w:hAnsi="Times New Roman" w:cs="Times New Roman"/>
          <w:iCs/>
          <w:sz w:val="24"/>
          <w:szCs w:val="24"/>
        </w:rPr>
        <w:t>эмоционально откликаться на музыкальное произведение и выразить свое впечатление в пении, игре или пластике;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br/>
      </w:r>
      <w:r w:rsidRPr="00BC5AB4">
        <w:rPr>
          <w:rFonts w:ascii="Times New Roman" w:hAnsi="Times New Roman" w:cs="Times New Roman"/>
          <w:iCs/>
          <w:sz w:val="24"/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BC5AB4" w:rsidRPr="00BC5AB4" w:rsidRDefault="00BC5AB4" w:rsidP="00BC5AB4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br/>
      </w:r>
      <w:r w:rsidRPr="00BC5AB4">
        <w:rPr>
          <w:rFonts w:ascii="Times New Roman" w:hAnsi="Times New Roman" w:cs="Times New Roman"/>
          <w:iCs/>
          <w:sz w:val="24"/>
          <w:szCs w:val="24"/>
        </w:rPr>
        <w:t>владеть основами теории музыки и музыкальной грамоты: мажорный и минорный лады, мелодия, нотные размеры 2/4, 3/4, 4/4.</w:t>
      </w:r>
      <w:r w:rsidRPr="00BC5AB4">
        <w:rPr>
          <w:rFonts w:ascii="Times New Roman" w:hAnsi="Times New Roman" w:cs="Times New Roman"/>
          <w:sz w:val="24"/>
          <w:szCs w:val="24"/>
        </w:rPr>
        <w:t>.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Реализовать творческий потенциал, осуществляя собственные музыкально-исполнительские замыслы в различных видах деятельности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Организовать культурный досуг, самостоятельную музыкально-творческую деятельность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</w:p>
    <w:p w:rsidR="00BC5AB4" w:rsidRPr="00BC5AB4" w:rsidRDefault="00BC5AB4" w:rsidP="00BC5A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5AB4">
        <w:rPr>
          <w:rFonts w:ascii="Times New Roman" w:hAnsi="Times New Roman" w:cs="Times New Roman"/>
          <w:sz w:val="24"/>
          <w:szCs w:val="24"/>
        </w:rPr>
        <w:t xml:space="preserve">Представлять широкой публике результаты </w:t>
      </w:r>
      <w:proofErr w:type="spellStart"/>
      <w:r w:rsidRPr="00BC5AB4">
        <w:rPr>
          <w:rFonts w:ascii="Times New Roman" w:hAnsi="Times New Roman" w:cs="Times New Roman"/>
          <w:sz w:val="24"/>
          <w:szCs w:val="24"/>
        </w:rPr>
        <w:t>собсвенной</w:t>
      </w:r>
      <w:proofErr w:type="spellEnd"/>
      <w:r w:rsidRPr="00BC5AB4">
        <w:rPr>
          <w:rFonts w:ascii="Times New Roman" w:hAnsi="Times New Roman" w:cs="Times New Roman"/>
          <w:sz w:val="24"/>
          <w:szCs w:val="24"/>
        </w:rPr>
        <w:t xml:space="preserve"> музыкально-творческой деятельности, собирать музыкальные коллекции (фонотека, видеотека);</w:t>
      </w:r>
    </w:p>
    <w:p w:rsidR="00BC5AB4" w:rsidRDefault="00BC5AB4" w:rsidP="00BC5AB4">
      <w:pPr>
        <w:spacing w:line="235" w:lineRule="exact"/>
        <w:ind w:right="20"/>
        <w:rPr>
          <w:rFonts w:ascii="Times New Roman" w:hAnsi="Times New Roman" w:cs="Times New Roman"/>
          <w:b/>
          <w:sz w:val="24"/>
          <w:szCs w:val="24"/>
          <w:lang w:eastAsia="ja-JP"/>
        </w:rPr>
      </w:pPr>
    </w:p>
    <w:p w:rsidR="00BC5AB4" w:rsidRDefault="00BC5AB4" w:rsidP="00BC5AB4">
      <w:pPr>
        <w:spacing w:line="235" w:lineRule="exact"/>
        <w:ind w:right="20"/>
        <w:rPr>
          <w:rFonts w:ascii="Times New Roman" w:hAnsi="Times New Roman" w:cs="Times New Roman"/>
          <w:b/>
          <w:sz w:val="24"/>
          <w:szCs w:val="24"/>
          <w:lang w:eastAsia="ja-JP"/>
        </w:rPr>
      </w:pPr>
    </w:p>
    <w:p w:rsidR="00BC5AB4" w:rsidRPr="00BC5AB4" w:rsidRDefault="00BC5AB4" w:rsidP="00BC5AB4">
      <w:pPr>
        <w:spacing w:line="235" w:lineRule="exact"/>
        <w:ind w:right="20"/>
        <w:rPr>
          <w:rFonts w:ascii="Times New Roman" w:eastAsia="MS Mincho" w:hAnsi="Times New Roman" w:cs="Times New Roman"/>
          <w:b/>
          <w:sz w:val="24"/>
          <w:szCs w:val="24"/>
          <w:shd w:val="clear" w:color="auto" w:fill="FFFFFF"/>
          <w:lang w:eastAsia="ja-JP"/>
        </w:rPr>
      </w:pPr>
      <w:r w:rsidRPr="00BC5AB4">
        <w:rPr>
          <w:rFonts w:ascii="Times New Roman" w:eastAsia="MS Mincho" w:hAnsi="Times New Roman" w:cs="Times New Roman"/>
          <w:b/>
          <w:sz w:val="24"/>
          <w:szCs w:val="24"/>
          <w:shd w:val="clear" w:color="auto" w:fill="FFFFFF"/>
          <w:lang w:eastAsia="ja-JP"/>
        </w:rPr>
        <w:lastRenderedPageBreak/>
        <w:t xml:space="preserve">  Основное содержание учебного предмета</w:t>
      </w:r>
    </w:p>
    <w:p w:rsidR="00BC5AB4" w:rsidRPr="00BC5AB4" w:rsidRDefault="00BC5AB4" w:rsidP="00BC5AB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ja-JP"/>
        </w:rPr>
      </w:pPr>
      <w:r w:rsidRPr="00BC5AB4">
        <w:rPr>
          <w:rFonts w:ascii="Times New Roman" w:hAnsi="Times New Roman" w:cs="Times New Roman"/>
          <w:sz w:val="24"/>
          <w:szCs w:val="24"/>
          <w:lang w:eastAsia="ja-JP"/>
        </w:rPr>
        <w:t xml:space="preserve">Учебный материал  2-го класса раскрывает содержание музыкального искусства через темы «О чём говорит музыка», «Какую роль играет музыка в жизни человека», «Что музыка может выражать (характер, настроение, эмоции) и изображать (движение, покой)».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5AB4" w:rsidRPr="00BC5AB4" w:rsidTr="002968FD">
        <w:trPr>
          <w:trHeight w:val="8580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</w:tcPr>
          <w:p w:rsidR="00BC5AB4" w:rsidRPr="00BC5AB4" w:rsidRDefault="00BC5AB4" w:rsidP="002968F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BC5AB4" w:rsidRPr="00BC5AB4" w:rsidRDefault="00BC5AB4" w:rsidP="002968F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BC5AB4"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  <w:t>Основные вопросы изучения курса «Музыка» во 2 классе</w:t>
            </w:r>
          </w:p>
          <w:tbl>
            <w:tblPr>
              <w:tblW w:w="106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632"/>
            </w:tblGrid>
            <w:tr w:rsidR="00BC5AB4" w:rsidRPr="00BC5AB4" w:rsidTr="002968FD">
              <w:tc>
                <w:tcPr>
                  <w:tcW w:w="10632" w:type="dxa"/>
                  <w:tcBorders>
                    <w:top w:val="nil"/>
                    <w:bottom w:val="nil"/>
                  </w:tcBorders>
                </w:tcPr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Композитор, исполнитель, слушатель</w:t>
                  </w:r>
                </w:p>
              </w:tc>
            </w:tr>
            <w:tr w:rsidR="00BC5AB4" w:rsidRPr="00BC5AB4" w:rsidTr="002968FD">
              <w:trPr>
                <w:trHeight w:val="552"/>
              </w:trPr>
              <w:tc>
                <w:tcPr>
                  <w:tcW w:w="10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Песня, танец, марш как  три коренные основы всей музыки («три кита»)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Марш в жизни. Разнообразие маршей</w:t>
                  </w:r>
                </w:p>
              </w:tc>
            </w:tr>
            <w:tr w:rsidR="00BC5AB4" w:rsidRPr="00BC5AB4" w:rsidTr="002968FD">
              <w:trPr>
                <w:trHeight w:val="6900"/>
              </w:trPr>
              <w:tc>
                <w:tcPr>
                  <w:tcW w:w="10632" w:type="dxa"/>
                  <w:tcBorders>
                    <w:top w:val="nil"/>
                    <w:left w:val="nil"/>
                    <w:bottom w:val="nil"/>
                  </w:tcBorders>
                </w:tcPr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Признаки, отличающие разные марши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Танец в жизни. Разнообразие танцев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Признаки, отличающие разные танцы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Песня – главный «кит» в музыке. Знакомство с понятием мелодия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«Киты» встречаются вместе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pacing w:val="5"/>
                      <w:w w:val="117"/>
                      <w:sz w:val="24"/>
                      <w:szCs w:val="24"/>
                    </w:rPr>
                    <w:t>Музыка выражает настроение и чувства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pacing w:val="5"/>
                      <w:w w:val="117"/>
                      <w:sz w:val="24"/>
                      <w:szCs w:val="24"/>
                    </w:rPr>
                    <w:t>Музык</w:t>
                  </w:r>
                  <w:r w:rsidRPr="00BC5AB4">
                    <w:rPr>
                      <w:rFonts w:ascii="Times New Roman" w:hAnsi="Times New Roman" w:cs="Times New Roman"/>
                      <w:w w:val="117"/>
                      <w:sz w:val="24"/>
                      <w:szCs w:val="24"/>
                    </w:rPr>
                    <w:t>а</w:t>
                  </w:r>
                  <w:r w:rsidRPr="00BC5AB4">
                    <w:rPr>
                      <w:rFonts w:ascii="Times New Roman" w:hAnsi="Times New Roman" w:cs="Times New Roman"/>
                      <w:spacing w:val="5"/>
                      <w:w w:val="117"/>
                      <w:sz w:val="24"/>
                      <w:szCs w:val="24"/>
                    </w:rPr>
                    <w:t xml:space="preserve"> выражае</w:t>
                  </w:r>
                  <w:r w:rsidRPr="00BC5AB4">
                    <w:rPr>
                      <w:rFonts w:ascii="Times New Roman" w:hAnsi="Times New Roman" w:cs="Times New Roman"/>
                      <w:w w:val="117"/>
                      <w:sz w:val="24"/>
                      <w:szCs w:val="24"/>
                    </w:rPr>
                    <w:t>т</w:t>
                  </w:r>
                  <w:r w:rsidRPr="00BC5AB4">
                    <w:rPr>
                      <w:rFonts w:ascii="Times New Roman" w:hAnsi="Times New Roman" w:cs="Times New Roman"/>
                      <w:spacing w:val="14"/>
                      <w:w w:val="117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5"/>
                      <w:w w:val="114"/>
                      <w:sz w:val="24"/>
                      <w:szCs w:val="24"/>
                    </w:rPr>
                    <w:t>различны</w:t>
                  </w:r>
                  <w:r w:rsidRPr="00BC5AB4">
                    <w:rPr>
                      <w:rFonts w:ascii="Times New Roman" w:hAnsi="Times New Roman" w:cs="Times New Roman"/>
                      <w:w w:val="114"/>
                      <w:sz w:val="24"/>
                      <w:szCs w:val="24"/>
                    </w:rPr>
                    <w:t>е</w:t>
                  </w:r>
                  <w:r w:rsidRPr="00BC5AB4">
                    <w:rPr>
                      <w:rFonts w:ascii="Times New Roman" w:hAnsi="Times New Roman" w:cs="Times New Roman"/>
                      <w:spacing w:val="27"/>
                      <w:w w:val="114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5"/>
                      <w:w w:val="114"/>
                      <w:sz w:val="24"/>
                      <w:szCs w:val="24"/>
                    </w:rPr>
                    <w:t>черт</w:t>
                  </w:r>
                  <w:r w:rsidRPr="00BC5AB4">
                    <w:rPr>
                      <w:rFonts w:ascii="Times New Roman" w:hAnsi="Times New Roman" w:cs="Times New Roman"/>
                      <w:w w:val="114"/>
                      <w:sz w:val="24"/>
                      <w:szCs w:val="24"/>
                    </w:rPr>
                    <w:t>ы</w:t>
                  </w:r>
                  <w:r w:rsidRPr="00BC5AB4">
                    <w:rPr>
                      <w:rFonts w:ascii="Times New Roman" w:hAnsi="Times New Roman" w:cs="Times New Roman"/>
                      <w:spacing w:val="21"/>
                      <w:w w:val="114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9"/>
                      <w:sz w:val="24"/>
                      <w:szCs w:val="24"/>
                    </w:rPr>
                    <w:t>харак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sz w:val="24"/>
                      <w:szCs w:val="24"/>
                    </w:rPr>
                    <w:t>тер</w:t>
                  </w: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pacing w:val="4"/>
                      <w:w w:val="112"/>
                      <w:sz w:val="24"/>
                      <w:szCs w:val="24"/>
                    </w:rPr>
                    <w:t>Музыка создаёт музыкальны</w:t>
                  </w:r>
                  <w:r w:rsidRPr="00BC5AB4">
                    <w:rPr>
                      <w:rFonts w:ascii="Times New Roman" w:hAnsi="Times New Roman" w:cs="Times New Roman"/>
                      <w:w w:val="112"/>
                      <w:sz w:val="24"/>
                      <w:szCs w:val="24"/>
                    </w:rPr>
                    <w:t xml:space="preserve">е  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1"/>
                      <w:sz w:val="24"/>
                      <w:szCs w:val="24"/>
                    </w:rPr>
                    <w:t>пор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3"/>
                      <w:sz w:val="24"/>
                      <w:szCs w:val="24"/>
                    </w:rPr>
                    <w:t>трет</w:t>
                  </w:r>
                  <w:r w:rsidRPr="00BC5AB4">
                    <w:rPr>
                      <w:rFonts w:ascii="Times New Roman" w:hAnsi="Times New Roman" w:cs="Times New Roman"/>
                      <w:w w:val="113"/>
                      <w:sz w:val="24"/>
                      <w:szCs w:val="24"/>
                    </w:rPr>
                    <w:t>ы</w:t>
                  </w:r>
                  <w:r w:rsidRPr="00BC5AB4">
                    <w:rPr>
                      <w:rFonts w:ascii="Times New Roman" w:hAnsi="Times New Roman" w:cs="Times New Roman"/>
                      <w:spacing w:val="41"/>
                      <w:w w:val="113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3"/>
                      <w:sz w:val="24"/>
                      <w:szCs w:val="24"/>
                    </w:rPr>
                    <w:t>людей</w:t>
                  </w:r>
                  <w:r w:rsidRPr="00BC5AB4">
                    <w:rPr>
                      <w:rFonts w:ascii="Times New Roman" w:hAnsi="Times New Roman" w:cs="Times New Roman"/>
                      <w:w w:val="113"/>
                      <w:sz w:val="24"/>
                      <w:szCs w:val="24"/>
                    </w:rPr>
                    <w:t>,</w:t>
                  </w:r>
                  <w:r w:rsidRPr="00BC5AB4">
                    <w:rPr>
                      <w:rFonts w:ascii="Times New Roman" w:hAnsi="Times New Roman" w:cs="Times New Roman"/>
                      <w:spacing w:val="42"/>
                      <w:w w:val="113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3"/>
                      <w:sz w:val="24"/>
                      <w:szCs w:val="24"/>
                    </w:rPr>
                    <w:t>сказочны</w:t>
                  </w:r>
                  <w:r w:rsidRPr="00BC5AB4">
                    <w:rPr>
                      <w:rFonts w:ascii="Times New Roman" w:hAnsi="Times New Roman" w:cs="Times New Roman"/>
                      <w:w w:val="113"/>
                      <w:sz w:val="24"/>
                      <w:szCs w:val="24"/>
                    </w:rPr>
                    <w:t xml:space="preserve">х  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1"/>
                      <w:sz w:val="24"/>
                      <w:szCs w:val="24"/>
                    </w:rPr>
                    <w:t>персона</w:t>
                  </w:r>
                  <w:r w:rsidRPr="00BC5AB4">
                    <w:rPr>
                      <w:rFonts w:ascii="Times New Roman" w:hAnsi="Times New Roman" w:cs="Times New Roman"/>
                      <w:spacing w:val="5"/>
                      <w:w w:val="117"/>
                      <w:sz w:val="24"/>
                      <w:szCs w:val="24"/>
                    </w:rPr>
                    <w:t>же</w:t>
                  </w:r>
                  <w:r w:rsidRPr="00BC5AB4">
                    <w:rPr>
                      <w:rFonts w:ascii="Times New Roman" w:hAnsi="Times New Roman" w:cs="Times New Roman"/>
                      <w:w w:val="117"/>
                      <w:sz w:val="24"/>
                      <w:szCs w:val="24"/>
                    </w:rPr>
                    <w:t>й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pacing w:val="2"/>
                      <w:w w:val="119"/>
                      <w:sz w:val="24"/>
                      <w:szCs w:val="24"/>
                    </w:rPr>
                    <w:t>Музык</w:t>
                  </w:r>
                  <w:r w:rsidRPr="00BC5AB4">
                    <w:rPr>
                      <w:rFonts w:ascii="Times New Roman" w:hAnsi="Times New Roman" w:cs="Times New Roman"/>
                      <w:w w:val="119"/>
                      <w:sz w:val="24"/>
                      <w:szCs w:val="24"/>
                    </w:rPr>
                    <w:t>а</w:t>
                  </w:r>
                  <w:r w:rsidRPr="00BC5AB4">
                    <w:rPr>
                      <w:rFonts w:ascii="Times New Roman" w:hAnsi="Times New Roman" w:cs="Times New Roman"/>
                      <w:spacing w:val="19"/>
                      <w:w w:val="119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9"/>
                      <w:sz w:val="24"/>
                      <w:szCs w:val="24"/>
                    </w:rPr>
                    <w:t>изображае</w:t>
                  </w:r>
                  <w:r w:rsidRPr="00BC5AB4">
                    <w:rPr>
                      <w:rFonts w:ascii="Times New Roman" w:hAnsi="Times New Roman" w:cs="Times New Roman"/>
                      <w:w w:val="119"/>
                      <w:sz w:val="24"/>
                      <w:szCs w:val="24"/>
                    </w:rPr>
                    <w:t>т</w:t>
                  </w:r>
                  <w:r w:rsidRPr="00BC5AB4">
                    <w:rPr>
                      <w:rFonts w:ascii="Times New Roman" w:hAnsi="Times New Roman" w:cs="Times New Roman"/>
                      <w:spacing w:val="3"/>
                      <w:w w:val="119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4"/>
                      <w:sz w:val="24"/>
                      <w:szCs w:val="24"/>
                    </w:rPr>
                    <w:t>р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7"/>
                      <w:sz w:val="24"/>
                      <w:szCs w:val="24"/>
                    </w:rPr>
                    <w:t>а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9"/>
                      <w:sz w:val="24"/>
                      <w:szCs w:val="24"/>
                    </w:rPr>
                    <w:t>з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8"/>
                      <w:sz w:val="24"/>
                      <w:szCs w:val="24"/>
                    </w:rPr>
                    <w:t>л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6"/>
                      <w:sz w:val="24"/>
                      <w:szCs w:val="24"/>
                    </w:rPr>
                    <w:t>и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4"/>
                      <w:sz w:val="24"/>
                      <w:szCs w:val="24"/>
                    </w:rPr>
                    <w:t>чн</w:t>
                  </w:r>
                  <w:r w:rsidRPr="00BC5AB4">
                    <w:rPr>
                      <w:rFonts w:ascii="Times New Roman" w:hAnsi="Times New Roman" w:cs="Times New Roman"/>
                      <w:spacing w:val="2"/>
                      <w:w w:val="116"/>
                      <w:sz w:val="24"/>
                      <w:szCs w:val="24"/>
                    </w:rPr>
                    <w:t>ы</w:t>
                  </w:r>
                  <w:r w:rsidRPr="00BC5AB4">
                    <w:rPr>
                      <w:rFonts w:ascii="Times New Roman" w:hAnsi="Times New Roman" w:cs="Times New Roman"/>
                      <w:w w:val="109"/>
                      <w:sz w:val="24"/>
                      <w:szCs w:val="24"/>
                    </w:rPr>
                    <w:t xml:space="preserve">е 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3"/>
                      <w:sz w:val="24"/>
                      <w:szCs w:val="24"/>
                    </w:rPr>
                    <w:t>состояни</w:t>
                  </w:r>
                  <w:r w:rsidRPr="00BC5AB4">
                    <w:rPr>
                      <w:rFonts w:ascii="Times New Roman" w:hAnsi="Times New Roman" w:cs="Times New Roman"/>
                      <w:w w:val="113"/>
                      <w:sz w:val="24"/>
                      <w:szCs w:val="24"/>
                    </w:rPr>
                    <w:t>я</w:t>
                  </w:r>
                  <w:r w:rsidRPr="00BC5AB4">
                    <w:rPr>
                      <w:rFonts w:ascii="Times New Roman" w:hAnsi="Times New Roman" w:cs="Times New Roman"/>
                      <w:spacing w:val="1"/>
                      <w:w w:val="113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BC5AB4">
                    <w:rPr>
                      <w:rFonts w:ascii="Times New Roman" w:hAnsi="Times New Roman" w:cs="Times New Roman"/>
                      <w:spacing w:val="20"/>
                      <w:sz w:val="24"/>
                      <w:szCs w:val="24"/>
                    </w:rPr>
                    <w:t xml:space="preserve"> </w:t>
                  </w:r>
                  <w:r w:rsidRPr="00BC5AB4">
                    <w:rPr>
                      <w:rFonts w:ascii="Times New Roman" w:hAnsi="Times New Roman" w:cs="Times New Roman"/>
                      <w:spacing w:val="5"/>
                      <w:w w:val="116"/>
                      <w:sz w:val="24"/>
                      <w:szCs w:val="24"/>
                    </w:rPr>
                    <w:t>картин</w:t>
                  </w:r>
                  <w:r w:rsidRPr="00BC5AB4">
                    <w:rPr>
                      <w:rFonts w:ascii="Times New Roman" w:hAnsi="Times New Roman" w:cs="Times New Roman"/>
                      <w:w w:val="116"/>
                      <w:sz w:val="24"/>
                      <w:szCs w:val="24"/>
                    </w:rPr>
                    <w:t xml:space="preserve">ы 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4"/>
                      <w:sz w:val="24"/>
                      <w:szCs w:val="24"/>
                    </w:rPr>
                    <w:t>пр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6"/>
                      <w:sz w:val="24"/>
                      <w:szCs w:val="24"/>
                    </w:rPr>
                    <w:t>и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14"/>
                      <w:sz w:val="24"/>
                      <w:szCs w:val="24"/>
                    </w:rPr>
                    <w:t>р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05"/>
                      <w:sz w:val="24"/>
                      <w:szCs w:val="24"/>
                    </w:rPr>
                    <w:t>о</w:t>
                  </w:r>
                  <w:r w:rsidRPr="00BC5AB4">
                    <w:rPr>
                      <w:rFonts w:ascii="Times New Roman" w:hAnsi="Times New Roman" w:cs="Times New Roman"/>
                      <w:spacing w:val="4"/>
                      <w:w w:val="109"/>
                      <w:sz w:val="24"/>
                      <w:szCs w:val="24"/>
                    </w:rPr>
                    <w:t>д</w:t>
                  </w:r>
                  <w:r w:rsidRPr="00BC5AB4">
                    <w:rPr>
                      <w:rFonts w:ascii="Times New Roman" w:hAnsi="Times New Roman" w:cs="Times New Roman"/>
                      <w:w w:val="116"/>
                      <w:sz w:val="24"/>
                      <w:szCs w:val="24"/>
                    </w:rPr>
                    <w:t>ы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Музыка изображает движение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Взаимосвязь выразительности и изобразительности в музыке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Песня ведёт в оперу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Песня ведёт в симфонию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Песня ведёт в концерт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Танец ведёт в балет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Марш ведёт в оперу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Марш ведёт в балет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«Три кита» ведут в оперу. М. Коваль. Опера «Волк и семеро козлят»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Музыкальная речь – сочетание различных музыкальных звуков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произведения – один из видов музыкальной речи. Одночастная форма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произведения – один из видов музыкальной речи. Двухчастная форма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произведения – один из видов музыкальной речи. Трёхчастная форма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Выразительные возможности русских народных инструментов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Выразительные возможности инструментов симфонического оркестра</w:t>
                  </w:r>
                </w:p>
                <w:p w:rsidR="00BC5AB4" w:rsidRPr="00BC5AB4" w:rsidRDefault="00BC5AB4" w:rsidP="00BC5AB4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5A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Создание музыкальных образов. </w:t>
                  </w:r>
                </w:p>
              </w:tc>
            </w:tr>
          </w:tbl>
          <w:p w:rsidR="00BC5AB4" w:rsidRPr="00BC5AB4" w:rsidRDefault="00BC5AB4" w:rsidP="002968F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</w:p>
          <w:tbl>
            <w:tblPr>
              <w:tblW w:w="104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485"/>
            </w:tblGrid>
            <w:tr w:rsidR="00BC5AB4" w:rsidRPr="00BC5AB4" w:rsidTr="002968FD">
              <w:tc>
                <w:tcPr>
                  <w:tcW w:w="10485" w:type="dxa"/>
                  <w:tcBorders>
                    <w:top w:val="nil"/>
                    <w:bottom w:val="nil"/>
                  </w:tcBorders>
                </w:tcPr>
                <w:p w:rsidR="00BC5AB4" w:rsidRPr="00BC5AB4" w:rsidRDefault="00BC5AB4" w:rsidP="002968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C5AB4" w:rsidRPr="00BC5AB4" w:rsidRDefault="00BC5AB4" w:rsidP="002968F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</w:p>
        </w:tc>
      </w:tr>
    </w:tbl>
    <w:p w:rsidR="00BC5AB4" w:rsidRPr="00BC5AB4" w:rsidRDefault="00BC5AB4" w:rsidP="00BC5AB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ja-JP"/>
        </w:rPr>
      </w:pPr>
    </w:p>
    <w:p w:rsidR="00BC5AB4" w:rsidRPr="00BC5AB4" w:rsidRDefault="00BC5AB4" w:rsidP="00BC5AB4">
      <w:pPr>
        <w:widowControl w:val="0"/>
        <w:spacing w:after="120"/>
        <w:ind w:left="-54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BC5AB4" w:rsidRDefault="00BC5AB4" w:rsidP="00BC5AB4">
      <w:pPr>
        <w:widowControl w:val="0"/>
        <w:spacing w:after="120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BC5AB4" w:rsidRPr="00BC5AB4" w:rsidRDefault="00BC5AB4" w:rsidP="00BC5AB4">
      <w:pPr>
        <w:widowControl w:val="0"/>
        <w:spacing w:after="120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BC5AB4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уроков музыки </w:t>
      </w:r>
    </w:p>
    <w:p w:rsidR="00BC5AB4" w:rsidRPr="00BC5AB4" w:rsidRDefault="00BC5AB4" w:rsidP="00BC5A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536"/>
        <w:gridCol w:w="1275"/>
        <w:gridCol w:w="993"/>
        <w:gridCol w:w="1275"/>
        <w:gridCol w:w="1276"/>
      </w:tblGrid>
      <w:tr w:rsidR="00BC5AB4" w:rsidRPr="00BC5AB4" w:rsidTr="002968FD">
        <w:trPr>
          <w:trHeight w:val="330"/>
        </w:trPr>
        <w:tc>
          <w:tcPr>
            <w:tcW w:w="710" w:type="dxa"/>
            <w:vMerge w:val="restart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vMerge w:val="restart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занятий</w:t>
            </w:r>
          </w:p>
        </w:tc>
        <w:tc>
          <w:tcPr>
            <w:tcW w:w="993" w:type="dxa"/>
            <w:vMerge w:val="restart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BC5AB4" w:rsidRPr="00BC5AB4" w:rsidTr="002968FD">
        <w:trPr>
          <w:trHeight w:val="405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 xml:space="preserve"> (план)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widowControl w:val="0"/>
              <w:autoSpaceDE w:val="0"/>
              <w:autoSpaceDN w:val="0"/>
              <w:adjustRightInd w:val="0"/>
              <w:spacing w:before="18"/>
              <w:ind w:left="108"/>
              <w:jc w:val="center"/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5AB4" w:rsidRPr="00BC5AB4" w:rsidRDefault="00BC5AB4" w:rsidP="002968FD">
            <w:pPr>
              <w:widowControl w:val="0"/>
              <w:autoSpaceDE w:val="0"/>
              <w:autoSpaceDN w:val="0"/>
              <w:adjustRightInd w:val="0"/>
              <w:spacing w:before="18"/>
              <w:ind w:left="108"/>
              <w:jc w:val="center"/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</w:pPr>
          </w:p>
        </w:tc>
        <w:tc>
          <w:tcPr>
            <w:tcW w:w="4819" w:type="dxa"/>
            <w:gridSpan w:val="4"/>
          </w:tcPr>
          <w:p w:rsidR="00BC5AB4" w:rsidRPr="00BC5AB4" w:rsidRDefault="00BC5AB4" w:rsidP="002968FD">
            <w:pPr>
              <w:widowControl w:val="0"/>
              <w:autoSpaceDE w:val="0"/>
              <w:autoSpaceDN w:val="0"/>
              <w:adjustRightInd w:val="0"/>
              <w:spacing w:before="18"/>
              <w:ind w:left="108"/>
              <w:jc w:val="center"/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Три кита в музыке – песня, танец, марш.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Марш</w:t>
            </w:r>
            <w:proofErr w:type="gramStart"/>
            <w:r w:rsidRPr="00BC5A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C5AB4">
              <w:rPr>
                <w:rFonts w:ascii="Times New Roman" w:hAnsi="Times New Roman" w:cs="Times New Roman"/>
                <w:sz w:val="24"/>
                <w:szCs w:val="24"/>
              </w:rPr>
              <w:t xml:space="preserve"> Танец.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Танец. Знакомство с танцами: полонез, мазурка, менуэт.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Песня.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Киты встречаются вместе.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Обобщение по теме «Три кита в музыке – песня, танец, марш».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Введение в тему «О чём говорит музыка?»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Что музыка выражает.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Как музыка выражает черты человеческого характера?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Может ли музыка что-нибудь изображать?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Как музыка рисует портреты детей?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О чём говорит музыка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Куда ведёт нас песня?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Куда ведёт нас танец?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pacing w:val="2"/>
                <w:w w:val="119"/>
                <w:sz w:val="24"/>
                <w:szCs w:val="24"/>
              </w:rPr>
              <w:t>Куда ведёт нас марш?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Pr="00BC5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Куда ведут нас три кита?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Построение форм музыки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выразительности 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Что такое музыкальная речь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русских народных инструментов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инструментов симфонического оркестра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Создание музыкальных образов.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 «Музыка 2 класс»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B4" w:rsidRPr="00BC5AB4" w:rsidTr="002968FD">
        <w:tc>
          <w:tcPr>
            <w:tcW w:w="710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5AB4" w:rsidRPr="00BC5AB4" w:rsidRDefault="00BC5AB4" w:rsidP="0029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B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gramStart"/>
            <w:r w:rsidRPr="00BC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5AB4">
              <w:rPr>
                <w:rFonts w:ascii="Times New Roman" w:hAnsi="Times New Roman" w:cs="Times New Roman"/>
                <w:sz w:val="24"/>
                <w:szCs w:val="24"/>
              </w:rPr>
              <w:t xml:space="preserve"> 34 ч</w:t>
            </w: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5AB4" w:rsidRPr="00BC5AB4" w:rsidRDefault="00BC5AB4" w:rsidP="0029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AB4" w:rsidRPr="00BC5AB4" w:rsidRDefault="00BC5AB4" w:rsidP="00BC5AB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C5AB4" w:rsidRPr="00BC5AB4" w:rsidRDefault="00BC5AB4" w:rsidP="00BC5AB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C5AB4" w:rsidRPr="00BC5AB4" w:rsidRDefault="00BC5AB4">
      <w:pPr>
        <w:rPr>
          <w:rFonts w:ascii="Times New Roman" w:hAnsi="Times New Roman" w:cs="Times New Roman"/>
          <w:sz w:val="24"/>
          <w:szCs w:val="24"/>
        </w:rPr>
      </w:pPr>
    </w:p>
    <w:sectPr w:rsidR="00BC5AB4" w:rsidRPr="00BC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36E8F"/>
    <w:multiLevelType w:val="multilevel"/>
    <w:tmpl w:val="7D1C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E301EF"/>
    <w:multiLevelType w:val="hybridMultilevel"/>
    <w:tmpl w:val="D8720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D34B0"/>
    <w:multiLevelType w:val="multilevel"/>
    <w:tmpl w:val="E0501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551B9E"/>
    <w:multiLevelType w:val="multilevel"/>
    <w:tmpl w:val="56241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130C78"/>
    <w:multiLevelType w:val="hybridMultilevel"/>
    <w:tmpl w:val="0B94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B4"/>
    <w:rsid w:val="005E6089"/>
    <w:rsid w:val="00BC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A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1139</Words>
  <Characters>6495</Characters>
  <Application>Microsoft Office Word</Application>
  <DocSecurity>0</DocSecurity>
  <Lines>54</Lines>
  <Paragraphs>15</Paragraphs>
  <ScaleCrop>false</ScaleCrop>
  <Company>*</Company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</cp:revision>
  <dcterms:created xsi:type="dcterms:W3CDTF">2022-09-22T17:23:00Z</dcterms:created>
  <dcterms:modified xsi:type="dcterms:W3CDTF">2022-09-22T17:29:00Z</dcterms:modified>
</cp:coreProperties>
</file>